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84377" w14:textId="68E99F02" w:rsidR="00766945" w:rsidRPr="008C7287" w:rsidRDefault="00D51CA6">
      <w:pPr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BWMAT </w:t>
      </w:r>
      <w:r w:rsidR="008C7287" w:rsidRPr="008C7287">
        <w:rPr>
          <w:b/>
          <w:bCs/>
          <w:sz w:val="28"/>
          <w:szCs w:val="24"/>
        </w:rPr>
        <w:t xml:space="preserve">Times </w:t>
      </w:r>
      <w:r w:rsidR="008C7287">
        <w:rPr>
          <w:b/>
          <w:bCs/>
          <w:sz w:val="28"/>
          <w:szCs w:val="24"/>
        </w:rPr>
        <w:t>T</w:t>
      </w:r>
      <w:r w:rsidR="008C7287" w:rsidRPr="008C7287">
        <w:rPr>
          <w:b/>
          <w:bCs/>
          <w:sz w:val="28"/>
          <w:szCs w:val="24"/>
        </w:rPr>
        <w:t>able</w:t>
      </w:r>
      <w:r w:rsidR="008C7287">
        <w:rPr>
          <w:b/>
          <w:bCs/>
          <w:sz w:val="28"/>
          <w:szCs w:val="24"/>
        </w:rPr>
        <w:t>s</w:t>
      </w:r>
      <w:r w:rsidR="008C7287" w:rsidRPr="008C7287">
        <w:rPr>
          <w:b/>
          <w:bCs/>
          <w:sz w:val="28"/>
          <w:szCs w:val="24"/>
        </w:rPr>
        <w:t xml:space="preserve"> Progression using Step Counting </w:t>
      </w:r>
      <w:r w:rsidR="008C7287">
        <w:rPr>
          <w:b/>
          <w:bCs/>
          <w:sz w:val="28"/>
          <w:szCs w:val="24"/>
        </w:rPr>
        <w:t>– Which Tables When</w:t>
      </w:r>
    </w:p>
    <w:p w14:paraId="37EB814C" w14:textId="719ACDFD" w:rsidR="008C7287" w:rsidRPr="008C7287" w:rsidRDefault="008C7287" w:rsidP="008C7287">
      <w:pPr>
        <w:ind w:left="0" w:firstLine="0"/>
      </w:pPr>
    </w:p>
    <w:tbl>
      <w:tblPr>
        <w:tblW w:w="15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5"/>
        <w:gridCol w:w="3770"/>
        <w:gridCol w:w="3770"/>
        <w:gridCol w:w="3770"/>
        <w:gridCol w:w="3773"/>
      </w:tblGrid>
      <w:tr w:rsidR="008C7287" w:rsidRPr="008C7287" w14:paraId="489D0EBE" w14:textId="77777777" w:rsidTr="0074513D">
        <w:trPr>
          <w:trHeight w:val="368"/>
        </w:trPr>
        <w:tc>
          <w:tcPr>
            <w:tcW w:w="605" w:type="dxa"/>
            <w:shd w:val="clear" w:color="auto" w:fill="5B9BD5"/>
            <w:hideMark/>
          </w:tcPr>
          <w:p w14:paraId="60CC0B03" w14:textId="77777777" w:rsidR="008C7287" w:rsidRPr="008C7287" w:rsidRDefault="008C7287" w:rsidP="008C7287">
            <w:pPr>
              <w:ind w:left="0" w:firstLine="0"/>
              <w:rPr>
                <w:b/>
                <w:bCs/>
              </w:rPr>
            </w:pPr>
            <w:r w:rsidRPr="008C7287">
              <w:rPr>
                <w:b/>
                <w:bCs/>
              </w:rPr>
              <w:t>​</w:t>
            </w:r>
          </w:p>
        </w:tc>
        <w:tc>
          <w:tcPr>
            <w:tcW w:w="3770" w:type="dxa"/>
            <w:shd w:val="clear" w:color="auto" w:fill="5B9BD5"/>
            <w:hideMark/>
          </w:tcPr>
          <w:p w14:paraId="0ECF5A18" w14:textId="77777777" w:rsidR="008C7287" w:rsidRPr="008C7287" w:rsidRDefault="008C7287" w:rsidP="008C7287">
            <w:pPr>
              <w:ind w:left="0" w:firstLine="0"/>
              <w:jc w:val="center"/>
              <w:rPr>
                <w:b/>
                <w:bCs/>
                <w:lang w:val="en-US"/>
              </w:rPr>
            </w:pPr>
            <w:r w:rsidRPr="008C7287">
              <w:rPr>
                <w:b/>
                <w:bCs/>
              </w:rPr>
              <w:t>Autumn </w:t>
            </w:r>
            <w:r w:rsidRPr="008C7287">
              <w:rPr>
                <w:b/>
                <w:bCs/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5B9BD5"/>
            <w:hideMark/>
          </w:tcPr>
          <w:p w14:paraId="43C002B1" w14:textId="77777777" w:rsidR="008C7287" w:rsidRPr="008C7287" w:rsidRDefault="008C7287" w:rsidP="008C7287">
            <w:pPr>
              <w:ind w:left="0" w:firstLine="0"/>
              <w:jc w:val="center"/>
              <w:rPr>
                <w:b/>
                <w:bCs/>
                <w:lang w:val="en-US"/>
              </w:rPr>
            </w:pPr>
            <w:r w:rsidRPr="008C7287">
              <w:rPr>
                <w:b/>
                <w:bCs/>
              </w:rPr>
              <w:t>Spring </w:t>
            </w:r>
            <w:r w:rsidRPr="008C7287">
              <w:rPr>
                <w:b/>
                <w:bCs/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5B9BD5"/>
            <w:hideMark/>
          </w:tcPr>
          <w:p w14:paraId="38340E14" w14:textId="77777777" w:rsidR="008C7287" w:rsidRPr="008C7287" w:rsidRDefault="008C7287" w:rsidP="008C7287">
            <w:pPr>
              <w:ind w:left="0" w:firstLine="0"/>
              <w:jc w:val="center"/>
              <w:rPr>
                <w:b/>
                <w:bCs/>
                <w:lang w:val="en-US"/>
              </w:rPr>
            </w:pPr>
            <w:r w:rsidRPr="008C7287">
              <w:rPr>
                <w:b/>
                <w:bCs/>
              </w:rPr>
              <w:t>Summer </w:t>
            </w:r>
            <w:r w:rsidRPr="008C7287">
              <w:rPr>
                <w:b/>
                <w:bCs/>
                <w:lang w:val="en-US"/>
              </w:rPr>
              <w:t>​</w:t>
            </w:r>
          </w:p>
        </w:tc>
        <w:tc>
          <w:tcPr>
            <w:tcW w:w="3773" w:type="dxa"/>
            <w:shd w:val="clear" w:color="auto" w:fill="5B9BD5"/>
            <w:hideMark/>
          </w:tcPr>
          <w:p w14:paraId="400CDD92" w14:textId="2A87D330" w:rsidR="008C7287" w:rsidRPr="008C7287" w:rsidRDefault="008C7287" w:rsidP="008C7287">
            <w:pPr>
              <w:ind w:left="0" w:firstLine="0"/>
              <w:jc w:val="center"/>
              <w:rPr>
                <w:b/>
                <w:bCs/>
                <w:lang w:val="en-US"/>
              </w:rPr>
            </w:pPr>
            <w:r w:rsidRPr="008C7287">
              <w:rPr>
                <w:b/>
                <w:bCs/>
              </w:rPr>
              <w:t>Timing</w:t>
            </w:r>
            <w:r w:rsidR="005519B4">
              <w:rPr>
                <w:b/>
                <w:bCs/>
              </w:rPr>
              <w:t xml:space="preserve"> – sessions per week</w:t>
            </w:r>
            <w:r w:rsidRPr="008C7287">
              <w:rPr>
                <w:b/>
                <w:bCs/>
              </w:rPr>
              <w:t> </w:t>
            </w:r>
            <w:r w:rsidRPr="008C7287">
              <w:rPr>
                <w:b/>
                <w:bCs/>
                <w:lang w:val="en-US"/>
              </w:rPr>
              <w:t>​</w:t>
            </w:r>
          </w:p>
        </w:tc>
      </w:tr>
      <w:tr w:rsidR="0074513D" w:rsidRPr="008C7287" w14:paraId="5ACDFCE4" w14:textId="3DC3ED89" w:rsidTr="0074513D">
        <w:trPr>
          <w:trHeight w:val="840"/>
        </w:trPr>
        <w:tc>
          <w:tcPr>
            <w:tcW w:w="605" w:type="dxa"/>
            <w:shd w:val="clear" w:color="auto" w:fill="D2DEEF"/>
            <w:hideMark/>
          </w:tcPr>
          <w:p w14:paraId="4C4B6DA8" w14:textId="77777777" w:rsidR="0074513D" w:rsidRPr="008C7287" w:rsidRDefault="0074513D" w:rsidP="008C7287">
            <w:pPr>
              <w:ind w:left="0" w:firstLine="0"/>
              <w:rPr>
                <w:lang w:val="en-US"/>
              </w:rPr>
            </w:pPr>
            <w:r w:rsidRPr="008C7287">
              <w:t>Y1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7540" w:type="dxa"/>
            <w:gridSpan w:val="2"/>
            <w:shd w:val="clear" w:color="auto" w:fill="D2DEEF"/>
            <w:hideMark/>
          </w:tcPr>
          <w:p w14:paraId="04BAAFAF" w14:textId="77777777" w:rsidR="0074513D" w:rsidRPr="008C7287" w:rsidRDefault="0074513D" w:rsidP="008C7287">
            <w:pPr>
              <w:ind w:left="0" w:firstLine="0"/>
              <w:rPr>
                <w:lang w:val="en-US"/>
              </w:rPr>
            </w:pPr>
            <w:r w:rsidRPr="008C7287">
              <w:t>Use to support counting in 2s,5s and 10s – could also use for money – use adapted ppt where factors are not visible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D2DEEF"/>
            <w:hideMark/>
          </w:tcPr>
          <w:p w14:paraId="08F28466" w14:textId="62926985" w:rsidR="0074513D" w:rsidRPr="008C7287" w:rsidRDefault="0074513D" w:rsidP="008C7287">
            <w:pPr>
              <w:ind w:left="0" w:firstLine="0"/>
              <w:rPr>
                <w:lang w:val="en-US"/>
              </w:rPr>
            </w:pPr>
            <w:r w:rsidRPr="008C7287">
              <w:t>To fit with curriculum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3" w:type="dxa"/>
            <w:shd w:val="clear" w:color="auto" w:fill="D2DEEF"/>
          </w:tcPr>
          <w:p w14:paraId="207C6CC0" w14:textId="013F10C3" w:rsidR="0074513D" w:rsidRPr="008C7287" w:rsidRDefault="00EA457A" w:rsidP="0074513D">
            <w:pPr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Focus on Mastering Number as the main mental arithmetic input</w:t>
            </w:r>
          </w:p>
        </w:tc>
      </w:tr>
      <w:tr w:rsidR="008C7287" w:rsidRPr="008C7287" w14:paraId="69E53FFF" w14:textId="77777777" w:rsidTr="0074513D">
        <w:trPr>
          <w:trHeight w:val="2020"/>
        </w:trPr>
        <w:tc>
          <w:tcPr>
            <w:tcW w:w="605" w:type="dxa"/>
            <w:shd w:val="clear" w:color="auto" w:fill="EAEFF7"/>
            <w:hideMark/>
          </w:tcPr>
          <w:p w14:paraId="2B6BADBE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Y2</w:t>
            </w:r>
            <w:r w:rsidRPr="008C7287">
              <w:rPr>
                <w:lang w:val="en-US"/>
              </w:rPr>
              <w:t>​</w:t>
            </w:r>
          </w:p>
          <w:p w14:paraId="5CF50F9D" w14:textId="77777777" w:rsidR="008C7287" w:rsidRPr="008C7287" w:rsidRDefault="008C7287" w:rsidP="008C7287">
            <w:pPr>
              <w:ind w:left="0" w:firstLine="0"/>
            </w:pPr>
            <w:r w:rsidRPr="008C7287">
              <w:t>​</w:t>
            </w:r>
          </w:p>
        </w:tc>
        <w:tc>
          <w:tcPr>
            <w:tcW w:w="3770" w:type="dxa"/>
            <w:shd w:val="clear" w:color="auto" w:fill="EAEFF7"/>
            <w:hideMark/>
          </w:tcPr>
          <w:p w14:paraId="4064DFB7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Use to support counting in 2s 5s 10s </w:t>
            </w:r>
            <w:r w:rsidRPr="008C7287">
              <w:rPr>
                <w:lang w:val="en-US"/>
              </w:rPr>
              <w:t>​</w:t>
            </w:r>
          </w:p>
          <w:p w14:paraId="78E7359C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Count in 2p,5p,10p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EAEFF7"/>
            <w:hideMark/>
          </w:tcPr>
          <w:p w14:paraId="5900A279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Use to support 2,5 and 10 x tables – use adapted ppts where not all factors are visible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EAEFF7"/>
            <w:hideMark/>
          </w:tcPr>
          <w:p w14:paraId="0865DF17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Use to support 2,5 and 10 division facts and linked between x and division </w:t>
            </w:r>
            <w:r w:rsidRPr="008C7287">
              <w:rPr>
                <w:lang w:val="en-US"/>
              </w:rPr>
              <w:t>​</w:t>
            </w:r>
          </w:p>
          <w:p w14:paraId="472C34BF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Use to support ½ of numbers within 2 x table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3" w:type="dxa"/>
            <w:shd w:val="clear" w:color="auto" w:fill="EAEFF7"/>
            <w:hideMark/>
          </w:tcPr>
          <w:p w14:paraId="39257BEE" w14:textId="77777777" w:rsidR="00C42814" w:rsidRDefault="008C7287" w:rsidP="008C7287">
            <w:pPr>
              <w:ind w:left="0" w:firstLine="0"/>
            </w:pPr>
            <w:r w:rsidRPr="008C7287">
              <w:t>To fit with curriculum</w:t>
            </w:r>
          </w:p>
          <w:p w14:paraId="05F0507E" w14:textId="13650F01" w:rsidR="008C7287" w:rsidRPr="008C7287" w:rsidRDefault="00C42814" w:rsidP="008C7287">
            <w:pPr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Reduce focus on Mastering Number as the main mental arithmetic input</w:t>
            </w:r>
            <w:r w:rsidR="008C7287" w:rsidRPr="008C7287">
              <w:t> </w:t>
            </w:r>
            <w:r w:rsidR="008C7287" w:rsidRPr="008C7287">
              <w:rPr>
                <w:lang w:val="en-US"/>
              </w:rPr>
              <w:t>​</w:t>
            </w:r>
            <w:r w:rsidR="00770291">
              <w:rPr>
                <w:lang w:val="en-US"/>
              </w:rPr>
              <w:t>and phase in step counting</w:t>
            </w:r>
          </w:p>
          <w:p w14:paraId="6F4CA1BA" w14:textId="77777777" w:rsidR="008C7287" w:rsidRPr="008C7287" w:rsidRDefault="008C7287" w:rsidP="008C7287">
            <w:pPr>
              <w:ind w:left="0" w:firstLine="0"/>
            </w:pPr>
            <w:r w:rsidRPr="008C7287">
              <w:t>​</w:t>
            </w:r>
          </w:p>
        </w:tc>
      </w:tr>
      <w:tr w:rsidR="008C7287" w:rsidRPr="008C7287" w14:paraId="0FE53A7A" w14:textId="77777777" w:rsidTr="0074513D">
        <w:trPr>
          <w:trHeight w:val="1545"/>
        </w:trPr>
        <w:tc>
          <w:tcPr>
            <w:tcW w:w="605" w:type="dxa"/>
            <w:shd w:val="clear" w:color="auto" w:fill="D2DEEF"/>
            <w:hideMark/>
          </w:tcPr>
          <w:p w14:paraId="1AD51B57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Y3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D2DEEF"/>
            <w:hideMark/>
          </w:tcPr>
          <w:p w14:paraId="7C869C30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First 6 weeks secure 2,5 and 10 knowledge </w:t>
            </w:r>
            <w:r w:rsidRPr="008C7287">
              <w:rPr>
                <w:lang w:val="en-US"/>
              </w:rPr>
              <w:t>​</w:t>
            </w:r>
          </w:p>
          <w:p w14:paraId="5322D77F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After half term 4 x table include scaling up to 40 x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D2DEEF"/>
            <w:hideMark/>
          </w:tcPr>
          <w:p w14:paraId="7AB1F8ED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8x table </w:t>
            </w:r>
            <w:r w:rsidRPr="008C7287">
              <w:rPr>
                <w:lang w:val="en-US"/>
              </w:rPr>
              <w:t>​</w:t>
            </w:r>
          </w:p>
          <w:p w14:paraId="18A79B7A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3 x table </w:t>
            </w:r>
            <w:r w:rsidRPr="008C7287">
              <w:rPr>
                <w:lang w:val="en-US"/>
              </w:rPr>
              <w:t>​</w:t>
            </w:r>
          </w:p>
          <w:p w14:paraId="71046910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Include scaling up to 30x, 80 x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D2DEEF"/>
            <w:hideMark/>
          </w:tcPr>
          <w:p w14:paraId="513F9188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6 x table</w:t>
            </w:r>
            <w:r w:rsidRPr="008C7287">
              <w:rPr>
                <w:lang w:val="en-US"/>
              </w:rPr>
              <w:t>​</w:t>
            </w:r>
          </w:p>
          <w:p w14:paraId="0EBEFF07" w14:textId="1A032DD5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Fractions – 1/5,1/</w:t>
            </w:r>
            <w:r w:rsidR="00770291">
              <w:t>1</w:t>
            </w:r>
            <w:r w:rsidRPr="008C7287">
              <w:t>0,1/4,1/8,1/3</w:t>
            </w:r>
            <w:r w:rsidR="008A279C">
              <w:t xml:space="preserve"> (</w:t>
            </w:r>
          </w:p>
        </w:tc>
        <w:tc>
          <w:tcPr>
            <w:tcW w:w="3773" w:type="dxa"/>
            <w:shd w:val="clear" w:color="auto" w:fill="D2DEEF"/>
            <w:hideMark/>
          </w:tcPr>
          <w:p w14:paraId="504A633E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4 x a week </w:t>
            </w:r>
            <w:r w:rsidRPr="008C7287">
              <w:rPr>
                <w:lang w:val="en-US"/>
              </w:rPr>
              <w:t>​</w:t>
            </w:r>
          </w:p>
          <w:p w14:paraId="50CE2819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Plus 1 day exploring facts </w:t>
            </w:r>
            <w:r w:rsidRPr="008C7287">
              <w:rPr>
                <w:lang w:val="en-US"/>
              </w:rPr>
              <w:t>​</w:t>
            </w:r>
          </w:p>
        </w:tc>
      </w:tr>
      <w:tr w:rsidR="008C7287" w:rsidRPr="008C7287" w14:paraId="396FD8CD" w14:textId="77777777" w:rsidTr="0074513D">
        <w:trPr>
          <w:trHeight w:val="1455"/>
        </w:trPr>
        <w:tc>
          <w:tcPr>
            <w:tcW w:w="605" w:type="dxa"/>
            <w:shd w:val="clear" w:color="auto" w:fill="EAEFF7"/>
            <w:hideMark/>
          </w:tcPr>
          <w:p w14:paraId="6801034E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Y4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EAEFF7"/>
            <w:hideMark/>
          </w:tcPr>
          <w:p w14:paraId="09E8AEE4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Revisit 3,4,8 and 6 times tables and scaling up to multiples of 10 and extend to x 100s </w:t>
            </w:r>
            <w:r w:rsidRPr="008C7287">
              <w:rPr>
                <w:lang w:val="en-US"/>
              </w:rPr>
              <w:t>​</w:t>
            </w:r>
          </w:p>
          <w:p w14:paraId="3E8A155A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7 x table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EAEFF7"/>
            <w:hideMark/>
          </w:tcPr>
          <w:p w14:paraId="52620432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9 x table </w:t>
            </w:r>
            <w:r w:rsidRPr="008C7287">
              <w:rPr>
                <w:lang w:val="en-US"/>
              </w:rPr>
              <w:t>​</w:t>
            </w:r>
          </w:p>
          <w:p w14:paraId="1547DE97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11x table </w:t>
            </w:r>
            <w:r w:rsidRPr="008C7287">
              <w:rPr>
                <w:lang w:val="en-US"/>
              </w:rPr>
              <w:t>​</w:t>
            </w:r>
          </w:p>
          <w:p w14:paraId="0132F3F7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12x table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EAEFF7"/>
            <w:hideMark/>
          </w:tcPr>
          <w:p w14:paraId="1AC60B8C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Recall of all tables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3" w:type="dxa"/>
            <w:shd w:val="clear" w:color="auto" w:fill="EAEFF7"/>
            <w:hideMark/>
          </w:tcPr>
          <w:p w14:paraId="3AB5B1E8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4 x a week </w:t>
            </w:r>
            <w:r w:rsidRPr="008C7287">
              <w:rPr>
                <w:lang w:val="en-US"/>
              </w:rPr>
              <w:t>​</w:t>
            </w:r>
          </w:p>
          <w:p w14:paraId="6776F186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Plus 1 day exploring facts </w:t>
            </w:r>
            <w:r w:rsidRPr="008C7287">
              <w:rPr>
                <w:lang w:val="en-US"/>
              </w:rPr>
              <w:t>​</w:t>
            </w:r>
          </w:p>
          <w:p w14:paraId="591C9AEA" w14:textId="77777777" w:rsidR="008C7287" w:rsidRPr="008C7287" w:rsidRDefault="008C7287" w:rsidP="008C7287">
            <w:pPr>
              <w:ind w:left="0" w:firstLine="0"/>
            </w:pPr>
            <w:r w:rsidRPr="008C7287">
              <w:t>​</w:t>
            </w:r>
          </w:p>
        </w:tc>
      </w:tr>
      <w:tr w:rsidR="008C7287" w:rsidRPr="008C7287" w14:paraId="3A634C0B" w14:textId="77777777" w:rsidTr="0074513D">
        <w:trPr>
          <w:trHeight w:val="1348"/>
        </w:trPr>
        <w:tc>
          <w:tcPr>
            <w:tcW w:w="605" w:type="dxa"/>
            <w:shd w:val="clear" w:color="auto" w:fill="D2DEEF"/>
            <w:hideMark/>
          </w:tcPr>
          <w:p w14:paraId="12DD097E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Y5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D2DEEF"/>
            <w:hideMark/>
          </w:tcPr>
          <w:p w14:paraId="44C1D228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Recall all times tables – take a different table a week </w:t>
            </w:r>
            <w:r w:rsidRPr="008C7287">
              <w:rPr>
                <w:lang w:val="en-US"/>
              </w:rPr>
              <w:t>​</w:t>
            </w:r>
          </w:p>
          <w:p w14:paraId="00357CF0" w14:textId="44280691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Scaling up and down for all times tables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D2DEEF"/>
            <w:hideMark/>
          </w:tcPr>
          <w:p w14:paraId="1F06A8F4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Link with fractions </w:t>
            </w:r>
            <w:r w:rsidRPr="008C7287">
              <w:rPr>
                <w:lang w:val="en-US"/>
              </w:rPr>
              <w:t>​</w:t>
            </w:r>
          </w:p>
          <w:p w14:paraId="5D8C6119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Other aspects of the curriculum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D2DEEF"/>
            <w:hideMark/>
          </w:tcPr>
          <w:p w14:paraId="6D75D6BE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Link to real situation such as time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3" w:type="dxa"/>
            <w:shd w:val="clear" w:color="auto" w:fill="D2DEEF"/>
            <w:hideMark/>
          </w:tcPr>
          <w:p w14:paraId="5CBC2EFB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2 days a week plus a day exploring facts </w:t>
            </w:r>
            <w:r w:rsidRPr="008C7287">
              <w:rPr>
                <w:lang w:val="en-US"/>
              </w:rPr>
              <w:t>​</w:t>
            </w:r>
          </w:p>
        </w:tc>
      </w:tr>
      <w:tr w:rsidR="008C7287" w:rsidRPr="008C7287" w14:paraId="19907D22" w14:textId="77777777" w:rsidTr="0074513D">
        <w:trPr>
          <w:trHeight w:val="1245"/>
        </w:trPr>
        <w:tc>
          <w:tcPr>
            <w:tcW w:w="605" w:type="dxa"/>
            <w:shd w:val="clear" w:color="auto" w:fill="EAEFF7"/>
            <w:hideMark/>
          </w:tcPr>
          <w:p w14:paraId="0E691B50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Y6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EAEFF7"/>
            <w:hideMark/>
          </w:tcPr>
          <w:p w14:paraId="71499351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As Y5 but include decimals – 0.6 x table</w:t>
            </w:r>
            <w:r w:rsidRPr="008C7287">
              <w:rPr>
                <w:lang w:val="en-US"/>
              </w:rPr>
              <w:t>​</w:t>
            </w:r>
          </w:p>
          <w:p w14:paraId="2EA580AA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Simple fractions </w:t>
            </w:r>
            <w:r w:rsidRPr="008C7287">
              <w:rPr>
                <w:lang w:val="en-US"/>
              </w:rPr>
              <w:t>​</w:t>
            </w:r>
          </w:p>
          <w:p w14:paraId="1E45C583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Link to real situations such as time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EAEFF7"/>
            <w:hideMark/>
          </w:tcPr>
          <w:p w14:paraId="75B6FE90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All tables include decimals x 0.05 etc </w:t>
            </w:r>
            <w:r w:rsidRPr="008C7287">
              <w:rPr>
                <w:lang w:val="en-US"/>
              </w:rPr>
              <w:t>​</w:t>
            </w:r>
          </w:p>
        </w:tc>
        <w:tc>
          <w:tcPr>
            <w:tcW w:w="3770" w:type="dxa"/>
            <w:shd w:val="clear" w:color="auto" w:fill="EAEFF7"/>
            <w:hideMark/>
          </w:tcPr>
          <w:p w14:paraId="0850E190" w14:textId="77777777" w:rsidR="008C7287" w:rsidRPr="008C7287" w:rsidRDefault="008C7287" w:rsidP="008C7287">
            <w:pPr>
              <w:ind w:left="0" w:firstLine="0"/>
            </w:pPr>
            <w:r w:rsidRPr="008C7287">
              <w:t>​</w:t>
            </w:r>
          </w:p>
        </w:tc>
        <w:tc>
          <w:tcPr>
            <w:tcW w:w="3773" w:type="dxa"/>
            <w:shd w:val="clear" w:color="auto" w:fill="EAEFF7"/>
            <w:hideMark/>
          </w:tcPr>
          <w:p w14:paraId="21E9FF8C" w14:textId="77777777" w:rsidR="008C7287" w:rsidRPr="008C7287" w:rsidRDefault="008C7287" w:rsidP="008C7287">
            <w:pPr>
              <w:ind w:left="0" w:firstLine="0"/>
              <w:rPr>
                <w:lang w:val="en-US"/>
              </w:rPr>
            </w:pPr>
            <w:r w:rsidRPr="008C7287">
              <w:t>1 or 2 days a week plus a day exploring facts </w:t>
            </w:r>
            <w:r w:rsidRPr="008C7287">
              <w:rPr>
                <w:lang w:val="en-US"/>
              </w:rPr>
              <w:t>​</w:t>
            </w:r>
          </w:p>
          <w:p w14:paraId="28FD541C" w14:textId="77777777" w:rsidR="008C7287" w:rsidRPr="008C7287" w:rsidRDefault="008C7287" w:rsidP="008C7287">
            <w:pPr>
              <w:ind w:left="0" w:firstLine="0"/>
            </w:pPr>
            <w:r w:rsidRPr="008C7287">
              <w:t>​</w:t>
            </w:r>
          </w:p>
        </w:tc>
      </w:tr>
    </w:tbl>
    <w:p w14:paraId="0F68FA25" w14:textId="77777777" w:rsidR="008C7287" w:rsidRDefault="008C7287" w:rsidP="00DC19F1">
      <w:pPr>
        <w:ind w:left="0" w:firstLine="0"/>
      </w:pPr>
    </w:p>
    <w:p w14:paraId="6874E817" w14:textId="7063D280" w:rsidR="28213C92" w:rsidRDefault="28213C92" w:rsidP="28583756">
      <w:pPr>
        <w:ind w:left="0" w:firstLine="0"/>
        <w:rPr>
          <w:rFonts w:eastAsia="Arial" w:cs="Arial"/>
          <w:szCs w:val="24"/>
        </w:rPr>
      </w:pPr>
      <w:r>
        <w:t xml:space="preserve">See also: </w:t>
      </w:r>
      <w:hyperlink r:id="rId10" w:history="1">
        <w:r w:rsidR="00B53825" w:rsidRPr="00B53825">
          <w:rPr>
            <w:rStyle w:val="Hyperlink"/>
          </w:rPr>
          <w:t>Step Counting Guidance for Mixed Age Classes</w:t>
        </w:r>
      </w:hyperlink>
    </w:p>
    <w:sectPr w:rsidR="28213C92" w:rsidSect="00DC19F1">
      <w:headerReference w:type="default" r:id="rId11"/>
      <w:pgSz w:w="16838" w:h="11906" w:orient="landscape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AB396" w14:textId="77777777" w:rsidR="004C294A" w:rsidRDefault="004C294A" w:rsidP="00DC19F1">
      <w:r>
        <w:separator/>
      </w:r>
    </w:p>
  </w:endnote>
  <w:endnote w:type="continuationSeparator" w:id="0">
    <w:p w14:paraId="09593D48" w14:textId="77777777" w:rsidR="004C294A" w:rsidRDefault="004C294A" w:rsidP="00DC1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5DF41" w14:textId="77777777" w:rsidR="004C294A" w:rsidRDefault="004C294A" w:rsidP="00DC19F1">
      <w:r>
        <w:separator/>
      </w:r>
    </w:p>
  </w:footnote>
  <w:footnote w:type="continuationSeparator" w:id="0">
    <w:p w14:paraId="6BF66C38" w14:textId="77777777" w:rsidR="004C294A" w:rsidRDefault="004C294A" w:rsidP="00DC1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A5028" w14:textId="39899AF0" w:rsidR="00DC19F1" w:rsidRDefault="00DC19F1">
    <w:pPr>
      <w:pStyle w:val="Header"/>
    </w:pPr>
    <w:r w:rsidRPr="00250802">
      <w:rPr>
        <w:rFonts w:cs="Arial"/>
        <w:noProof/>
        <w:lang w:eastAsia="en-GB"/>
      </w:rPr>
      <w:drawing>
        <wp:anchor distT="0" distB="0" distL="114300" distR="114300" simplePos="0" relativeHeight="251658240" behindDoc="0" locked="0" layoutInCell="1" allowOverlap="1" wp14:anchorId="6F09B1CA" wp14:editId="33248436">
          <wp:simplePos x="0" y="0"/>
          <wp:positionH relativeFrom="margin">
            <wp:posOffset>8190865</wp:posOffset>
          </wp:positionH>
          <wp:positionV relativeFrom="paragraph">
            <wp:posOffset>-190499</wp:posOffset>
          </wp:positionV>
          <wp:extent cx="1720850" cy="380364"/>
          <wp:effectExtent l="0" t="0" r="0" b="1270"/>
          <wp:wrapNone/>
          <wp:docPr id="3" name="Picture 3" descr="C:\Users\butterworthj\AppData\Local\Microsoft\Windows\Temporary Internet Files\Content.Word\Multi Academy Trust Logo CMYK w30cm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 descr="C:\Users\butterworthj\AppData\Local\Microsoft\Windows\Temporary Internet Files\Content.Word\Multi Academy Trust Logo CMYK w30cm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38488" cy="384262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287"/>
    <w:rsid w:val="000647E3"/>
    <w:rsid w:val="00122A43"/>
    <w:rsid w:val="0019408B"/>
    <w:rsid w:val="00260E28"/>
    <w:rsid w:val="003100DC"/>
    <w:rsid w:val="004C294A"/>
    <w:rsid w:val="00533B33"/>
    <w:rsid w:val="005519B4"/>
    <w:rsid w:val="005B43DF"/>
    <w:rsid w:val="006B3F1E"/>
    <w:rsid w:val="0074513D"/>
    <w:rsid w:val="00766945"/>
    <w:rsid w:val="00770291"/>
    <w:rsid w:val="008A279C"/>
    <w:rsid w:val="008C7287"/>
    <w:rsid w:val="00B07DC6"/>
    <w:rsid w:val="00B53825"/>
    <w:rsid w:val="00C425A0"/>
    <w:rsid w:val="00C42814"/>
    <w:rsid w:val="00D51CA6"/>
    <w:rsid w:val="00DC19F1"/>
    <w:rsid w:val="00DE646A"/>
    <w:rsid w:val="00E8116F"/>
    <w:rsid w:val="00EA457A"/>
    <w:rsid w:val="00FE7DAD"/>
    <w:rsid w:val="28213C92"/>
    <w:rsid w:val="28583756"/>
    <w:rsid w:val="370CF451"/>
    <w:rsid w:val="7B1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FD3EB"/>
  <w15:chartTrackingRefBased/>
  <w15:docId w15:val="{A7A2A765-646B-4460-9C37-3DA59FDB1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ind w:left="567" w:hanging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16F"/>
    <w:rPr>
      <w:rFonts w:ascii="Arial" w:hAnsi="Arial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72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72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728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72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72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728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728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728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728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7287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7287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7287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7287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7287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7287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7287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7287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7287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8C72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728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7287"/>
    <w:pPr>
      <w:numPr>
        <w:ilvl w:val="1"/>
      </w:numPr>
      <w:spacing w:after="160"/>
      <w:ind w:left="567" w:hanging="567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7287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8C728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7287"/>
    <w:rPr>
      <w:rFonts w:ascii="Arial" w:hAnsi="Arial"/>
      <w:i/>
      <w:iCs/>
      <w:color w:val="404040" w:themeColor="text1" w:themeTint="BF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qFormat/>
    <w:rsid w:val="008C72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72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72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7287"/>
    <w:rPr>
      <w:rFonts w:ascii="Arial" w:hAnsi="Arial"/>
      <w:i/>
      <w:iCs/>
      <w:color w:val="0F4761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8C72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19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19F1"/>
    <w:rPr>
      <w:rFonts w:ascii="Arial" w:hAnsi="Arial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C19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19F1"/>
    <w:rPr>
      <w:rFonts w:ascii="Arial" w:hAnsi="Arial"/>
      <w:kern w:val="0"/>
      <w:sz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28583756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38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63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34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3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18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9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93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2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1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4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14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9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2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11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07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51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1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43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82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4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44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43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24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79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9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29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9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1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5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52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25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9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3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4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01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43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55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8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7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0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26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82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26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90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79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1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78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01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9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1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21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8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97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48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31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0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76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9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97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7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95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53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3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57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7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2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2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3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89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4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29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7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43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3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8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8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4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1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5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9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94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2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6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3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62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49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0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1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55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5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5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6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16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84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91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55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9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1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43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74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88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1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93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4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10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4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9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6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92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1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1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0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66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9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43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1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2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0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1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54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83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6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01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56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55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13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1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94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6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43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2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3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28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9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8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5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9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0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76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8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42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1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5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8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81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5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9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07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2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1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93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bwmat.sharepoint.com/:f:/r/sites/TRUST-SchoolImprovement/Maths%20Templates%20%20Resources/Multiplicative%20Automaticity/Step%20Counting%20Guidance%20for%20Mixed%20Age%20Classes?csf=1&amp;web=1&amp;e=Le3hy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ABEC76C4D94A47B0259DDD19C8B65A" ma:contentTypeVersion="10" ma:contentTypeDescription="Create a new document." ma:contentTypeScope="" ma:versionID="759fcfd64fc1fa3285fbe8223037d967">
  <xsd:schema xmlns:xsd="http://www.w3.org/2001/XMLSchema" xmlns:xs="http://www.w3.org/2001/XMLSchema" xmlns:p="http://schemas.microsoft.com/office/2006/metadata/properties" xmlns:ns2="ff156ed5-49ea-4305-96d9-69698be47f02" xmlns:ns3="5e71d790-2316-4649-8087-8ab4ccb55ec7" targetNamespace="http://schemas.microsoft.com/office/2006/metadata/properties" ma:root="true" ma:fieldsID="b2e2d182291740d60105b121fe5a918f" ns2:_="" ns3:_="">
    <xsd:import namespace="ff156ed5-49ea-4305-96d9-69698be47f02"/>
    <xsd:import namespace="5e71d790-2316-4649-8087-8ab4ccb55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56ed5-49ea-4305-96d9-69698be47f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71d790-2316-4649-8087-8ab4ccb55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C04749-409F-4FA4-A9EC-0F10CF2B11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8C0FB8-8EE4-4CAD-8853-7792D5FE1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156ed5-49ea-4305-96d9-69698be47f02"/>
    <ds:schemaRef ds:uri="5e71d790-2316-4649-8087-8ab4ccb55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EF7C3-0DBF-4AAE-BDCA-896E2DD0676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1632</Characters>
  <Application>Microsoft Office Word</Application>
  <DocSecurity>4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Morrison</dc:creator>
  <cp:keywords/>
  <dc:description/>
  <cp:lastModifiedBy>Tom Morrison</cp:lastModifiedBy>
  <cp:revision>13</cp:revision>
  <cp:lastPrinted>2025-07-31T23:31:00Z</cp:lastPrinted>
  <dcterms:created xsi:type="dcterms:W3CDTF">2025-07-31T23:23:00Z</dcterms:created>
  <dcterms:modified xsi:type="dcterms:W3CDTF">2025-09-16T13:01:00Z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0x0101008DABEC76C4D94A47B0259DDD19C8B65A</vt:lpwstr>
  </property>
</Properties>
</file>